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2A43E2" w:rsidRDefault="002A43E2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2139950</wp:posOffset>
                </wp:positionH>
                <wp:positionV relativeFrom="paragraph">
                  <wp:posOffset>-3175</wp:posOffset>
                </wp:positionV>
                <wp:extent cx="1619250" cy="1114425"/>
                <wp:effectExtent l="0" t="0" r="0" b="952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9250" cy="1114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A43E2" w:rsidRDefault="002A43E2" w:rsidP="00FB28D9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zh-TW"/>
                              </w:rPr>
                              <w:drawing>
                                <wp:inline distT="0" distB="0" distL="0" distR="0">
                                  <wp:extent cx="1430020" cy="852805"/>
                                  <wp:effectExtent l="0" t="0" r="0" b="444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30020" cy="8528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68.5pt;margin-top:-.25pt;width:127.5pt;height:8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" fillcolor="white [3201]" stroked="f" strokeweight=".5pt">
                <v:textbox>
                  <w:txbxContent>
                    <w:p w:rsidR="002A43E2" w:rsidRDefault="002A43E2" w:rsidP="00FB28D9">
                      <w:pPr>
                        <w:jc w:val="center"/>
                      </w:pPr>
                      <w:r>
                        <w:rPr>
                          <w:noProof/>
                          <w:lang w:eastAsia="en-AU"/>
                        </w:rPr>
                        <w:drawing>
                          <wp:inline distT="0" distB="0" distL="0" distR="0">
                            <wp:extent cx="1430020" cy="852805"/>
                            <wp:effectExtent l="0" t="0" r="0" b="444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30020" cy="8528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A43E2" w:rsidRDefault="002A43E2">
      <w:pPr>
        <w:rPr>
          <w:b/>
          <w:sz w:val="28"/>
          <w:szCs w:val="28"/>
        </w:rPr>
      </w:pPr>
    </w:p>
    <w:p w:rsidR="002A43E2" w:rsidRDefault="002A43E2">
      <w:pPr>
        <w:rPr>
          <w:b/>
          <w:sz w:val="28"/>
          <w:szCs w:val="28"/>
        </w:rPr>
      </w:pPr>
    </w:p>
    <w:p w:rsidR="00FB28D9" w:rsidRDefault="00FB28D9" w:rsidP="00FB28D9">
      <w:pPr>
        <w:jc w:val="center"/>
        <w:rPr>
          <w:b/>
          <w:sz w:val="28"/>
          <w:szCs w:val="28"/>
        </w:rPr>
      </w:pPr>
    </w:p>
    <w:p w:rsidR="002A43E2" w:rsidRPr="00FB28D9" w:rsidRDefault="00FB28D9" w:rsidP="00FB28D9">
      <w:pPr>
        <w:jc w:val="center"/>
        <w:rPr>
          <w:b/>
          <w:color w:val="0070C0"/>
          <w:sz w:val="32"/>
          <w:szCs w:val="32"/>
        </w:rPr>
      </w:pPr>
      <w:r w:rsidRPr="00FB28D9">
        <w:rPr>
          <w:b/>
          <w:color w:val="0070C0"/>
          <w:sz w:val="32"/>
          <w:szCs w:val="32"/>
        </w:rPr>
        <w:t>QHTA Student Art Competition</w:t>
      </w:r>
    </w:p>
    <w:p w:rsidR="00286A1A" w:rsidRPr="00FB28D9" w:rsidRDefault="00286A1A" w:rsidP="00FB28D9">
      <w:pPr>
        <w:jc w:val="center"/>
        <w:rPr>
          <w:b/>
          <w:i/>
          <w:color w:val="0070C0"/>
          <w:sz w:val="28"/>
          <w:szCs w:val="32"/>
        </w:rPr>
      </w:pPr>
      <w:r w:rsidRPr="00FB28D9">
        <w:rPr>
          <w:b/>
          <w:i/>
          <w:color w:val="0070C0"/>
          <w:sz w:val="28"/>
          <w:szCs w:val="32"/>
        </w:rPr>
        <w:t>Fo</w:t>
      </w:r>
      <w:r w:rsidR="00FD5602" w:rsidRPr="00FB28D9">
        <w:rPr>
          <w:b/>
          <w:i/>
          <w:color w:val="0070C0"/>
          <w:sz w:val="28"/>
          <w:szCs w:val="32"/>
        </w:rPr>
        <w:t>r your History students with an</w:t>
      </w:r>
      <w:r w:rsidRPr="00FB28D9">
        <w:rPr>
          <w:b/>
          <w:i/>
          <w:color w:val="0070C0"/>
          <w:sz w:val="28"/>
          <w:szCs w:val="32"/>
        </w:rPr>
        <w:t xml:space="preserve"> artistic streak!</w:t>
      </w:r>
    </w:p>
    <w:p w:rsidR="00286A1A" w:rsidRDefault="00286A1A">
      <w:r>
        <w:t xml:space="preserve">QHTA </w:t>
      </w:r>
      <w:r w:rsidR="00FD5602">
        <w:t xml:space="preserve">is seeking some </w:t>
      </w:r>
      <w:proofErr w:type="gramStart"/>
      <w:r w:rsidR="00FD5602">
        <w:t>art work</w:t>
      </w:r>
      <w:proofErr w:type="gramEnd"/>
      <w:r w:rsidR="00FD5602">
        <w:t xml:space="preserve"> to use for</w:t>
      </w:r>
      <w:r>
        <w:t xml:space="preserve"> the QHTA State Conference </w:t>
      </w:r>
      <w:r w:rsidR="00FD5602">
        <w:t>and possibly ot</w:t>
      </w:r>
      <w:r w:rsidR="00FB28D9">
        <w:t>her publications throughout 2020</w:t>
      </w:r>
      <w:r w:rsidR="00FD5602">
        <w:t>, and we invite Queensland students to submit their work for consideration.</w:t>
      </w:r>
    </w:p>
    <w:p w:rsidR="00286A1A" w:rsidRDefault="00286A1A" w:rsidP="00FD5602">
      <w:pPr>
        <w:spacing w:after="0" w:line="240" w:lineRule="auto"/>
      </w:pPr>
      <w:r>
        <w:t>The theme of the</w:t>
      </w:r>
      <w:r w:rsidR="00FB28D9">
        <w:t xml:space="preserve"> 2020</w:t>
      </w:r>
      <w:r>
        <w:t xml:space="preserve"> Conference </w:t>
      </w:r>
      <w:r w:rsidR="00FD5602">
        <w:t>is</w:t>
      </w:r>
      <w:r>
        <w:t xml:space="preserve"> </w:t>
      </w:r>
      <w:r w:rsidR="00FB28D9">
        <w:rPr>
          <w:i/>
        </w:rPr>
        <w:t xml:space="preserve">History – Where </w:t>
      </w:r>
      <w:proofErr w:type="gramStart"/>
      <w:r w:rsidR="00FB28D9">
        <w:rPr>
          <w:i/>
        </w:rPr>
        <w:t>Next</w:t>
      </w:r>
      <w:r w:rsidRPr="00286A1A">
        <w:rPr>
          <w:i/>
        </w:rPr>
        <w:t>?</w:t>
      </w:r>
      <w:proofErr w:type="gramEnd"/>
      <w:r w:rsidRPr="00286A1A">
        <w:t xml:space="preserve">  Some key words</w:t>
      </w:r>
      <w:r w:rsidR="00FB28D9">
        <w:t xml:space="preserve"> and ideas</w:t>
      </w:r>
      <w:r w:rsidRPr="00286A1A">
        <w:t xml:space="preserve"> that </w:t>
      </w:r>
      <w:proofErr w:type="gramStart"/>
      <w:r w:rsidRPr="00286A1A">
        <w:t>could be given</w:t>
      </w:r>
      <w:proofErr w:type="gramEnd"/>
      <w:r w:rsidRPr="00286A1A">
        <w:t xml:space="preserve"> to students include – symbols, community, heritage, voices, exclusions, change, time</w:t>
      </w:r>
      <w:r>
        <w:t>,</w:t>
      </w:r>
      <w:r w:rsidR="00FD5602">
        <w:t xml:space="preserve"> </w:t>
      </w:r>
      <w:r w:rsidR="00FB28D9">
        <w:t xml:space="preserve">change and continuity, cause and effect, timeline, </w:t>
      </w:r>
      <w:r w:rsidR="00FD5602">
        <w:t>questions, as well as</w:t>
      </w:r>
      <w:r>
        <w:t xml:space="preserve"> key images from </w:t>
      </w:r>
      <w:r w:rsidR="00FD5602">
        <w:t>History.</w:t>
      </w:r>
    </w:p>
    <w:p w:rsidR="00FD5602" w:rsidRDefault="00FD5602" w:rsidP="00FD5602">
      <w:pPr>
        <w:spacing w:after="0" w:line="240" w:lineRule="auto"/>
      </w:pPr>
    </w:p>
    <w:p w:rsidR="00286A1A" w:rsidRDefault="00FD5602">
      <w:r>
        <w:t>The winner will</w:t>
      </w:r>
      <w:r w:rsidR="00286A1A">
        <w:t xml:space="preserve"> receive $100</w:t>
      </w:r>
      <w:r>
        <w:t xml:space="preserve"> in prize money</w:t>
      </w:r>
      <w:r w:rsidR="00286A1A">
        <w:t xml:space="preserve"> and acknowledgement in any publications where the art is used.</w:t>
      </w:r>
      <w:r>
        <w:t xml:space="preserve"> </w:t>
      </w:r>
    </w:p>
    <w:p w:rsidR="00286A1A" w:rsidRDefault="00286A1A">
      <w:r>
        <w:t>Send the attache</w:t>
      </w:r>
      <w:r w:rsidR="00FD5602">
        <w:t>d information and a jpg of the artwork</w:t>
      </w:r>
      <w:r>
        <w:t xml:space="preserve"> to </w:t>
      </w:r>
      <w:hyperlink r:id="rId7" w:history="1">
        <w:r w:rsidRPr="008501C1">
          <w:rPr>
            <w:rStyle w:val="Hyperlink"/>
          </w:rPr>
          <w:t>qhta@qhta.com.au</w:t>
        </w:r>
      </w:hyperlink>
      <w:r w:rsidR="00FB28D9">
        <w:t xml:space="preserve"> by 6th March 2020</w:t>
      </w:r>
      <w:r>
        <w:t>.</w:t>
      </w:r>
    </w:p>
    <w:p w:rsidR="00286A1A" w:rsidRDefault="00286A1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5902"/>
      </w:tblGrid>
      <w:tr w:rsidR="00286A1A" w:rsidTr="00286A1A">
        <w:tc>
          <w:tcPr>
            <w:tcW w:w="3114" w:type="dxa"/>
          </w:tcPr>
          <w:p w:rsidR="00286A1A" w:rsidRDefault="00286A1A">
            <w:r>
              <w:t>Name of artist/student</w:t>
            </w:r>
          </w:p>
        </w:tc>
        <w:tc>
          <w:tcPr>
            <w:tcW w:w="5902" w:type="dxa"/>
          </w:tcPr>
          <w:p w:rsidR="00286A1A" w:rsidRDefault="00286A1A"/>
        </w:tc>
      </w:tr>
      <w:tr w:rsidR="00286A1A" w:rsidTr="00286A1A">
        <w:tc>
          <w:tcPr>
            <w:tcW w:w="3114" w:type="dxa"/>
          </w:tcPr>
          <w:p w:rsidR="00286A1A" w:rsidRDefault="00286A1A">
            <w:r>
              <w:t xml:space="preserve">Name of teacher </w:t>
            </w:r>
          </w:p>
        </w:tc>
        <w:tc>
          <w:tcPr>
            <w:tcW w:w="5902" w:type="dxa"/>
          </w:tcPr>
          <w:p w:rsidR="00286A1A" w:rsidRDefault="00286A1A"/>
        </w:tc>
      </w:tr>
      <w:tr w:rsidR="00286A1A" w:rsidTr="00286A1A">
        <w:tc>
          <w:tcPr>
            <w:tcW w:w="3114" w:type="dxa"/>
          </w:tcPr>
          <w:p w:rsidR="00286A1A" w:rsidRDefault="00286A1A">
            <w:r>
              <w:t>Teacher email address</w:t>
            </w:r>
          </w:p>
        </w:tc>
        <w:tc>
          <w:tcPr>
            <w:tcW w:w="5902" w:type="dxa"/>
          </w:tcPr>
          <w:p w:rsidR="00286A1A" w:rsidRDefault="00286A1A"/>
        </w:tc>
      </w:tr>
      <w:tr w:rsidR="00286A1A" w:rsidTr="00286A1A">
        <w:tc>
          <w:tcPr>
            <w:tcW w:w="3114" w:type="dxa"/>
          </w:tcPr>
          <w:p w:rsidR="00286A1A" w:rsidRDefault="00286A1A">
            <w:r>
              <w:t>School</w:t>
            </w:r>
          </w:p>
        </w:tc>
        <w:tc>
          <w:tcPr>
            <w:tcW w:w="5902" w:type="dxa"/>
          </w:tcPr>
          <w:p w:rsidR="00286A1A" w:rsidRDefault="00286A1A"/>
        </w:tc>
      </w:tr>
      <w:tr w:rsidR="00286A1A" w:rsidTr="00286A1A">
        <w:tc>
          <w:tcPr>
            <w:tcW w:w="3114" w:type="dxa"/>
          </w:tcPr>
          <w:p w:rsidR="00286A1A" w:rsidRDefault="00286A1A">
            <w:r>
              <w:t>School address</w:t>
            </w:r>
          </w:p>
        </w:tc>
        <w:tc>
          <w:tcPr>
            <w:tcW w:w="5902" w:type="dxa"/>
          </w:tcPr>
          <w:p w:rsidR="00286A1A" w:rsidRDefault="00286A1A"/>
        </w:tc>
      </w:tr>
    </w:tbl>
    <w:p w:rsidR="00286A1A" w:rsidRDefault="00286A1A"/>
    <w:p w:rsidR="00286A1A" w:rsidRDefault="00286A1A"/>
    <w:p w:rsidR="00286A1A" w:rsidRDefault="00286A1A"/>
    <w:p w:rsidR="00286A1A" w:rsidRDefault="00286A1A"/>
    <w:sectPr w:rsidR="00286A1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00000000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8524B6"/>
    <w:multiLevelType w:val="hybridMultilevel"/>
    <w:tmpl w:val="2A30C0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6A1A"/>
    <w:rsid w:val="00286A1A"/>
    <w:rsid w:val="002A43E2"/>
    <w:rsid w:val="00591561"/>
    <w:rsid w:val="00793348"/>
    <w:rsid w:val="00FB28D9"/>
    <w:rsid w:val="00FD5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60EBBA3-EFE5-44E7-9BEC-2A51D87159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86A1A"/>
    <w:pPr>
      <w:spacing w:after="120" w:line="264" w:lineRule="auto"/>
      <w:ind w:left="720"/>
      <w:contextualSpacing/>
    </w:pPr>
    <w:rPr>
      <w:rFonts w:ascii="Calibri" w:eastAsia="Times New Roman" w:hAnsi="Calibri" w:cs="Times New Roman"/>
      <w:sz w:val="20"/>
      <w:szCs w:val="20"/>
      <w:lang w:eastAsia="en-AU"/>
    </w:rPr>
  </w:style>
  <w:style w:type="character" w:styleId="Hyperlink">
    <w:name w:val="Hyperlink"/>
    <w:basedOn w:val="DefaultParagraphFont"/>
    <w:uiPriority w:val="99"/>
    <w:unhideWhenUsed/>
    <w:rsid w:val="00286A1A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86A1A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86A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053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qhta@qhta.com.a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0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Kenman</dc:creator>
  <cp:keywords/>
  <dc:description/>
  <cp:lastModifiedBy>DAVIES, Glenn (gdavi50)</cp:lastModifiedBy>
  <cp:revision>2</cp:revision>
  <dcterms:created xsi:type="dcterms:W3CDTF">2020-01-21T00:48:00Z</dcterms:created>
  <dcterms:modified xsi:type="dcterms:W3CDTF">2020-01-21T00:48:00Z</dcterms:modified>
</cp:coreProperties>
</file>