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98E" w:rsidRPr="00B6498E" w:rsidRDefault="00B6498E" w:rsidP="00B6498E">
      <w:pPr>
        <w:spacing w:after="0" w:line="360" w:lineRule="auto"/>
        <w:outlineLvl w:val="1"/>
        <w:rPr>
          <w:rFonts w:ascii="Helvetica" w:eastAsia="Times New Roman" w:hAnsi="Helvetica" w:cs="Helvetica"/>
          <w:b/>
          <w:bCs/>
          <w:kern w:val="36"/>
          <w:sz w:val="60"/>
          <w:szCs w:val="60"/>
        </w:rPr>
      </w:pPr>
      <w:r w:rsidRPr="00B6498E">
        <w:rPr>
          <w:rFonts w:ascii="Helvetica" w:eastAsia="Times New Roman" w:hAnsi="Helvetica" w:cs="Helvetica"/>
          <w:b/>
          <w:bCs/>
          <w:kern w:val="36"/>
          <w:sz w:val="60"/>
          <w:szCs w:val="60"/>
        </w:rPr>
        <w:t>QHTA Webinars</w:t>
      </w:r>
      <w:r w:rsidR="00F76281">
        <w:rPr>
          <w:rFonts w:ascii="Helvetica" w:eastAsia="Times New Roman" w:hAnsi="Helvetica" w:cs="Helvetica"/>
          <w:b/>
          <w:bCs/>
          <w:kern w:val="36"/>
          <w:sz w:val="60"/>
          <w:szCs w:val="60"/>
        </w:rPr>
        <w:t xml:space="preserve"> – Ancient History</w:t>
      </w:r>
    </w:p>
    <w:p w:rsidR="00DF21A1" w:rsidRPr="00DF21A1" w:rsidRDefault="00B6498E" w:rsidP="00DF21A1">
      <w:pPr>
        <w:rPr>
          <w:rFonts w:ascii="Helvetica" w:eastAsia="Times New Roman" w:hAnsi="Helvetica" w:cs="Helvetica"/>
          <w:color w:val="808080"/>
          <w:sz w:val="24"/>
          <w:szCs w:val="24"/>
        </w:rPr>
      </w:pPr>
      <w:r w:rsidRPr="00B6498E">
        <w:rPr>
          <w:rFonts w:ascii="Helvetica" w:eastAsia="Times New Roman" w:hAnsi="Helvetica" w:cs="Helvetica"/>
          <w:sz w:val="24"/>
          <w:szCs w:val="24"/>
        </w:rPr>
        <w:t>Dear Members,</w:t>
      </w:r>
      <w:r w:rsidRPr="00B6498E">
        <w:rPr>
          <w:rFonts w:ascii="Helvetica" w:eastAsia="Times New Roman" w:hAnsi="Helvetica" w:cs="Helvetica"/>
          <w:sz w:val="24"/>
          <w:szCs w:val="24"/>
        </w:rPr>
        <w:br/>
        <w:t> </w:t>
      </w:r>
      <w:r w:rsidRPr="00B6498E">
        <w:rPr>
          <w:rFonts w:ascii="Helvetica" w:eastAsia="Times New Roman" w:hAnsi="Helvetica" w:cs="Helvetica"/>
          <w:sz w:val="24"/>
          <w:szCs w:val="24"/>
        </w:rPr>
        <w:br/>
        <w:t>QHTA i</w:t>
      </w:r>
      <w:r w:rsidR="00DF21A1">
        <w:rPr>
          <w:rFonts w:ascii="Helvetica" w:eastAsia="Times New Roman" w:hAnsi="Helvetica" w:cs="Helvetica"/>
          <w:sz w:val="24"/>
          <w:szCs w:val="24"/>
        </w:rPr>
        <w:t xml:space="preserve">s pleased to present our Ancient </w:t>
      </w:r>
      <w:r w:rsidRPr="00B6498E">
        <w:rPr>
          <w:rFonts w:ascii="Helvetica" w:eastAsia="Times New Roman" w:hAnsi="Helvetica" w:cs="Helvetica"/>
          <w:sz w:val="24"/>
          <w:szCs w:val="24"/>
        </w:rPr>
        <w:t xml:space="preserve">History webinar series. While these topics </w:t>
      </w:r>
      <w:proofErr w:type="gramStart"/>
      <w:r w:rsidRPr="00B6498E">
        <w:rPr>
          <w:rFonts w:ascii="Helvetica" w:eastAsia="Times New Roman" w:hAnsi="Helvetica" w:cs="Helvetica"/>
          <w:sz w:val="24"/>
          <w:szCs w:val="24"/>
        </w:rPr>
        <w:t>have been chosen</w:t>
      </w:r>
      <w:proofErr w:type="gramEnd"/>
      <w:r w:rsidRPr="00B6498E">
        <w:rPr>
          <w:rFonts w:ascii="Helvetica" w:eastAsia="Times New Roman" w:hAnsi="Helvetica" w:cs="Helvetica"/>
          <w:sz w:val="24"/>
          <w:szCs w:val="24"/>
        </w:rPr>
        <w:t xml:space="preserve"> from the 2019 Syllabuses to s</w:t>
      </w:r>
      <w:r w:rsidR="00DF21A1">
        <w:rPr>
          <w:rFonts w:ascii="Helvetica" w:eastAsia="Times New Roman" w:hAnsi="Helvetica" w:cs="Helvetica"/>
          <w:sz w:val="24"/>
          <w:szCs w:val="24"/>
        </w:rPr>
        <w:t>upport teachers of Senior Ancient</w:t>
      </w:r>
      <w:r w:rsidRPr="00B6498E">
        <w:rPr>
          <w:rFonts w:ascii="Helvetica" w:eastAsia="Times New Roman" w:hAnsi="Helvetica" w:cs="Helvetica"/>
          <w:sz w:val="24"/>
          <w:szCs w:val="24"/>
        </w:rPr>
        <w:t xml:space="preserve"> History, many would also be suitable for teachers of younger year levels.</w:t>
      </w:r>
      <w:r w:rsidRPr="00B6498E">
        <w:rPr>
          <w:rFonts w:ascii="Helvetica" w:eastAsia="Times New Roman" w:hAnsi="Helvetica" w:cs="Helvetica"/>
          <w:sz w:val="24"/>
          <w:szCs w:val="24"/>
        </w:rPr>
        <w:br/>
      </w:r>
      <w:r w:rsidRPr="00DF21A1">
        <w:rPr>
          <w:rFonts w:ascii="Helvetica" w:eastAsia="Times New Roman" w:hAnsi="Helvetica" w:cs="Helvetica"/>
          <w:sz w:val="24"/>
          <w:szCs w:val="24"/>
        </w:rPr>
        <w:t> </w:t>
      </w:r>
      <w:r w:rsidRPr="00DF21A1">
        <w:rPr>
          <w:rFonts w:ascii="Helvetica" w:eastAsia="Times New Roman" w:hAnsi="Helvetica" w:cs="Helvetica"/>
          <w:sz w:val="24"/>
          <w:szCs w:val="24"/>
        </w:rPr>
        <w:br/>
        <w:t> </w:t>
      </w:r>
      <w:r w:rsidR="00DF21A1" w:rsidRPr="00DF21A1">
        <w:rPr>
          <w:rFonts w:ascii="Helvetica" w:eastAsia="Times New Roman" w:hAnsi="Helvetica" w:cs="Helvetica"/>
          <w:b/>
          <w:bCs/>
          <w:sz w:val="24"/>
          <w:szCs w:val="24"/>
        </w:rPr>
        <w:t xml:space="preserve">Ancient History Series – registration link - </w:t>
      </w:r>
      <w:hyperlink r:id="rId4" w:tgtFrame="_blank" w:history="1">
        <w:r w:rsidR="00DF21A1" w:rsidRPr="00DF21A1">
          <w:rPr>
            <w:rFonts w:ascii="Helvetica" w:eastAsia="Times New Roman" w:hAnsi="Helvetica" w:cs="Helvetica"/>
            <w:color w:val="00ADD8"/>
            <w:sz w:val="24"/>
            <w:szCs w:val="24"/>
            <w:u w:val="single"/>
          </w:rPr>
          <w:t>https://login.redbackconferencing.com.au/landers/page/5e9ee1</w:t>
        </w:r>
      </w:hyperlink>
      <w:r w:rsidR="00DF21A1" w:rsidRPr="00DF21A1">
        <w:rPr>
          <w:rFonts w:ascii="Helvetica" w:eastAsia="Times New Roman" w:hAnsi="Helvetica" w:cs="Helvetica"/>
          <w:color w:val="808080"/>
          <w:sz w:val="24"/>
          <w:szCs w:val="24"/>
        </w:rPr>
        <w:br/>
        <w:t> </w:t>
      </w:r>
    </w:p>
    <w:tbl>
      <w:tblPr>
        <w:tblW w:w="12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  <w:gridCol w:w="3064"/>
        <w:gridCol w:w="3514"/>
        <w:gridCol w:w="4220"/>
      </w:tblGrid>
      <w:tr w:rsidR="00DF21A1" w:rsidRPr="00DF21A1">
        <w:trPr>
          <w:trHeight w:val="540"/>
        </w:trPr>
        <w:tc>
          <w:tcPr>
            <w:tcW w:w="1905" w:type="dxa"/>
            <w:vAlign w:val="center"/>
            <w:hideMark/>
          </w:tcPr>
          <w:p w:rsidR="00DF21A1" w:rsidRPr="00DF21A1" w:rsidRDefault="00DF21A1" w:rsidP="00D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3060" w:type="dxa"/>
            <w:vAlign w:val="center"/>
            <w:hideMark/>
          </w:tcPr>
          <w:p w:rsidR="00DF21A1" w:rsidRPr="00DF21A1" w:rsidRDefault="00DF21A1" w:rsidP="00D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When</w:t>
            </w:r>
          </w:p>
        </w:tc>
        <w:tc>
          <w:tcPr>
            <w:tcW w:w="3510" w:type="dxa"/>
            <w:vAlign w:val="center"/>
            <w:hideMark/>
          </w:tcPr>
          <w:p w:rsidR="00DF21A1" w:rsidRPr="00DF21A1" w:rsidRDefault="00DF21A1" w:rsidP="00D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Topic </w:t>
            </w:r>
          </w:p>
        </w:tc>
        <w:tc>
          <w:tcPr>
            <w:tcW w:w="4215" w:type="dxa"/>
            <w:vAlign w:val="center"/>
            <w:hideMark/>
          </w:tcPr>
          <w:p w:rsidR="00DF21A1" w:rsidRPr="00DF21A1" w:rsidRDefault="00DF21A1" w:rsidP="00D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Presenter/s</w:t>
            </w:r>
          </w:p>
        </w:tc>
      </w:tr>
      <w:tr w:rsidR="00DF21A1" w:rsidRPr="00DF21A1">
        <w:trPr>
          <w:trHeight w:val="555"/>
        </w:trPr>
        <w:tc>
          <w:tcPr>
            <w:tcW w:w="1905" w:type="dxa"/>
            <w:vAlign w:val="center"/>
            <w:hideMark/>
          </w:tcPr>
          <w:p w:rsidR="00DF21A1" w:rsidRPr="00DF21A1" w:rsidRDefault="00DF21A1" w:rsidP="00D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60" w:type="dxa"/>
            <w:vAlign w:val="center"/>
            <w:hideMark/>
          </w:tcPr>
          <w:p w:rsidR="00DF21A1" w:rsidRPr="00DF21A1" w:rsidRDefault="00DF21A1" w:rsidP="00D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A1">
              <w:rPr>
                <w:rFonts w:ascii="Times New Roman" w:eastAsia="Times New Roman" w:hAnsi="Times New Roman" w:cs="Times New Roman"/>
                <w:sz w:val="24"/>
                <w:szCs w:val="24"/>
              </w:rPr>
              <w:t>23 July</w:t>
            </w:r>
            <w:r w:rsidRPr="00DF21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5pm-6pm</w:t>
            </w:r>
          </w:p>
        </w:tc>
        <w:tc>
          <w:tcPr>
            <w:tcW w:w="3510" w:type="dxa"/>
            <w:vAlign w:val="center"/>
            <w:hideMark/>
          </w:tcPr>
          <w:p w:rsidR="00DF21A1" w:rsidRPr="00DF21A1" w:rsidRDefault="00DF21A1" w:rsidP="00D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A1">
              <w:rPr>
                <w:rFonts w:ascii="Times New Roman" w:eastAsia="Times New Roman" w:hAnsi="Times New Roman" w:cs="Times New Roman"/>
                <w:sz w:val="24"/>
                <w:szCs w:val="24"/>
              </w:rPr>
              <w:t>Digging up the Past</w:t>
            </w:r>
          </w:p>
        </w:tc>
        <w:tc>
          <w:tcPr>
            <w:tcW w:w="4215" w:type="dxa"/>
            <w:vAlign w:val="center"/>
            <w:hideMark/>
          </w:tcPr>
          <w:p w:rsidR="00DF21A1" w:rsidRPr="00DF21A1" w:rsidRDefault="00DF21A1" w:rsidP="00D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A1">
              <w:rPr>
                <w:rFonts w:ascii="Times New Roman" w:eastAsia="Times New Roman" w:hAnsi="Times New Roman" w:cs="Times New Roman"/>
                <w:sz w:val="24"/>
                <w:szCs w:val="24"/>
              </w:rPr>
              <w:t>Diana Platt</w:t>
            </w:r>
          </w:p>
        </w:tc>
      </w:tr>
      <w:tr w:rsidR="00DF21A1" w:rsidRPr="00DF21A1">
        <w:trPr>
          <w:trHeight w:val="1125"/>
        </w:trPr>
        <w:tc>
          <w:tcPr>
            <w:tcW w:w="1905" w:type="dxa"/>
            <w:vAlign w:val="center"/>
            <w:hideMark/>
          </w:tcPr>
          <w:p w:rsidR="00DF21A1" w:rsidRPr="00DF21A1" w:rsidRDefault="00DF21A1" w:rsidP="00D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  <w:hideMark/>
          </w:tcPr>
          <w:p w:rsidR="00DF21A1" w:rsidRPr="00DF21A1" w:rsidRDefault="00DF21A1" w:rsidP="00D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July</w:t>
            </w:r>
            <w:r w:rsidRPr="00DF21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7-8:30pm </w:t>
            </w:r>
            <w:r w:rsidRPr="00DF21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510" w:type="dxa"/>
            <w:vAlign w:val="center"/>
            <w:hideMark/>
          </w:tcPr>
          <w:p w:rsidR="00DF21A1" w:rsidRPr="00DF21A1" w:rsidRDefault="00DF21A1" w:rsidP="00D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Ancient Societies: Beliefs, rituals and funerary practices (Egypt)</w:t>
            </w:r>
            <w:r w:rsidRPr="00DF21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21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Putting the ideas into practice in the classroom </w:t>
            </w:r>
          </w:p>
        </w:tc>
        <w:tc>
          <w:tcPr>
            <w:tcW w:w="4215" w:type="dxa"/>
            <w:vAlign w:val="center"/>
            <w:hideMark/>
          </w:tcPr>
          <w:p w:rsidR="00DF21A1" w:rsidRPr="00DF21A1" w:rsidRDefault="00DF21A1" w:rsidP="00D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 Serena Love (45mins)</w:t>
            </w:r>
            <w:r w:rsidRPr="00DF21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(University of Queensland)</w:t>
            </w:r>
            <w:r w:rsidRPr="00DF21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21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Darlene Hill (30 </w:t>
            </w:r>
            <w:proofErr w:type="spellStart"/>
            <w:r w:rsidRPr="00DF21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mins</w:t>
            </w:r>
            <w:proofErr w:type="spellEnd"/>
            <w:r w:rsidRPr="00DF21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DF21A1" w:rsidRPr="00DF21A1">
        <w:trPr>
          <w:trHeight w:val="555"/>
        </w:trPr>
        <w:tc>
          <w:tcPr>
            <w:tcW w:w="1905" w:type="dxa"/>
            <w:vAlign w:val="center"/>
            <w:hideMark/>
          </w:tcPr>
          <w:p w:rsidR="00DF21A1" w:rsidRPr="00DF21A1" w:rsidRDefault="00DF21A1" w:rsidP="00D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60" w:type="dxa"/>
            <w:vAlign w:val="center"/>
            <w:hideMark/>
          </w:tcPr>
          <w:p w:rsidR="00DF21A1" w:rsidRPr="00DF21A1" w:rsidRDefault="00DF21A1" w:rsidP="00D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A1">
              <w:rPr>
                <w:rFonts w:ascii="Times New Roman" w:eastAsia="Times New Roman" w:hAnsi="Times New Roman" w:cs="Times New Roman"/>
                <w:sz w:val="24"/>
                <w:szCs w:val="24"/>
              </w:rPr>
              <w:t>6 August</w:t>
            </w:r>
            <w:r w:rsidRPr="00DF21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7pm-8pm</w:t>
            </w:r>
          </w:p>
        </w:tc>
        <w:tc>
          <w:tcPr>
            <w:tcW w:w="3510" w:type="dxa"/>
            <w:vAlign w:val="center"/>
            <w:hideMark/>
          </w:tcPr>
          <w:p w:rsidR="00DF21A1" w:rsidRPr="00DF21A1" w:rsidRDefault="00DF21A1" w:rsidP="00D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A1">
              <w:rPr>
                <w:rFonts w:ascii="Times New Roman" w:eastAsia="Times New Roman" w:hAnsi="Times New Roman" w:cs="Times New Roman"/>
                <w:sz w:val="24"/>
                <w:szCs w:val="24"/>
              </w:rPr>
              <w:t>Akhenaten</w:t>
            </w:r>
          </w:p>
        </w:tc>
        <w:tc>
          <w:tcPr>
            <w:tcW w:w="4215" w:type="dxa"/>
            <w:vAlign w:val="center"/>
            <w:hideMark/>
          </w:tcPr>
          <w:p w:rsidR="00DF21A1" w:rsidRPr="00DF21A1" w:rsidRDefault="00DF21A1" w:rsidP="00D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A1">
              <w:rPr>
                <w:rFonts w:ascii="Times New Roman" w:eastAsia="Times New Roman" w:hAnsi="Times New Roman" w:cs="Times New Roman"/>
                <w:sz w:val="24"/>
                <w:szCs w:val="24"/>
              </w:rPr>
              <w:t>Michael Cocks</w:t>
            </w:r>
            <w:r w:rsidRPr="00DF21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(@</w:t>
            </w:r>
            <w:proofErr w:type="spellStart"/>
            <w:r w:rsidRPr="00DF21A1">
              <w:rPr>
                <w:rFonts w:ascii="Times New Roman" w:eastAsia="Times New Roman" w:hAnsi="Times New Roman" w:cs="Times New Roman"/>
                <w:sz w:val="24"/>
                <w:szCs w:val="24"/>
              </w:rPr>
              <w:t>HistorySkills</w:t>
            </w:r>
            <w:proofErr w:type="spellEnd"/>
            <w:r w:rsidRPr="00DF21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21A1" w:rsidRPr="00DF21A1">
        <w:trPr>
          <w:trHeight w:val="555"/>
        </w:trPr>
        <w:tc>
          <w:tcPr>
            <w:tcW w:w="1905" w:type="dxa"/>
            <w:vAlign w:val="center"/>
            <w:hideMark/>
          </w:tcPr>
          <w:p w:rsidR="00DF21A1" w:rsidRPr="00DF21A1" w:rsidRDefault="00DF21A1" w:rsidP="00D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60" w:type="dxa"/>
            <w:vAlign w:val="center"/>
            <w:hideMark/>
          </w:tcPr>
          <w:p w:rsidR="00DF21A1" w:rsidRPr="00DF21A1" w:rsidRDefault="00DF21A1" w:rsidP="00D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August</w:t>
            </w:r>
            <w:r w:rsidRPr="00DF21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7pm-8pm</w:t>
            </w:r>
          </w:p>
        </w:tc>
        <w:tc>
          <w:tcPr>
            <w:tcW w:w="3510" w:type="dxa"/>
            <w:vAlign w:val="center"/>
            <w:hideMark/>
          </w:tcPr>
          <w:p w:rsidR="00DF21A1" w:rsidRPr="00DF21A1" w:rsidRDefault="00DF21A1" w:rsidP="00D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Agrippina the Younger</w:t>
            </w:r>
          </w:p>
        </w:tc>
        <w:tc>
          <w:tcPr>
            <w:tcW w:w="4215" w:type="dxa"/>
            <w:vAlign w:val="center"/>
            <w:hideMark/>
          </w:tcPr>
          <w:p w:rsidR="00DF21A1" w:rsidRPr="00DF21A1" w:rsidRDefault="00DF21A1" w:rsidP="00DF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 Glenn Davies</w:t>
            </w:r>
          </w:p>
        </w:tc>
      </w:tr>
    </w:tbl>
    <w:p w:rsidR="00795651" w:rsidRPr="00F76281" w:rsidRDefault="00F76281">
      <w:r>
        <w:rPr>
          <w:rFonts w:ascii="Helvetica" w:eastAsia="Times New Roman" w:hAnsi="Helvetica" w:cs="Helvetica"/>
          <w:sz w:val="24"/>
          <w:szCs w:val="24"/>
        </w:rPr>
        <w:t> </w:t>
      </w:r>
      <w:r w:rsidR="00B6498E" w:rsidRPr="00F76281">
        <w:rPr>
          <w:rFonts w:ascii="Helvetica" w:eastAsia="Times New Roman" w:hAnsi="Helvetica" w:cs="Helvetica"/>
          <w:sz w:val="24"/>
          <w:szCs w:val="24"/>
        </w:rPr>
        <w:br/>
        <w:t>Each webinar is $</w:t>
      </w:r>
      <w:proofErr w:type="gramStart"/>
      <w:r w:rsidR="00B6498E" w:rsidRPr="00F76281">
        <w:rPr>
          <w:rFonts w:ascii="Helvetica" w:eastAsia="Times New Roman" w:hAnsi="Helvetica" w:cs="Helvetica"/>
          <w:sz w:val="24"/>
          <w:szCs w:val="24"/>
        </w:rPr>
        <w:t>25,</w:t>
      </w:r>
      <w:proofErr w:type="gramEnd"/>
      <w:r w:rsidR="00B6498E" w:rsidRPr="00F76281">
        <w:rPr>
          <w:rFonts w:ascii="Helvetica" w:eastAsia="Times New Roman" w:hAnsi="Helvetica" w:cs="Helvetica"/>
          <w:sz w:val="24"/>
          <w:szCs w:val="24"/>
        </w:rPr>
        <w:t xml:space="preserve"> however, discounts apply if </w:t>
      </w:r>
      <w:r w:rsidR="00DF21A1">
        <w:rPr>
          <w:rFonts w:ascii="Helvetica" w:eastAsia="Times New Roman" w:hAnsi="Helvetica" w:cs="Helvetica"/>
          <w:sz w:val="24"/>
          <w:szCs w:val="24"/>
        </w:rPr>
        <w:t>you register for the full Ancient</w:t>
      </w:r>
      <w:r w:rsidR="00B6498E" w:rsidRPr="00F76281">
        <w:rPr>
          <w:rFonts w:ascii="Helvetica" w:eastAsia="Times New Roman" w:hAnsi="Helvetica" w:cs="Helvetica"/>
          <w:sz w:val="24"/>
          <w:szCs w:val="24"/>
        </w:rPr>
        <w:t xml:space="preserve"> History series in one transaction.</w:t>
      </w:r>
      <w:r w:rsidR="00B6498E" w:rsidRPr="00F76281">
        <w:rPr>
          <w:rFonts w:ascii="Helvetica" w:eastAsia="Times New Roman" w:hAnsi="Helvetica" w:cs="Helvetica"/>
          <w:sz w:val="24"/>
          <w:szCs w:val="24"/>
        </w:rPr>
        <w:br/>
        <w:t> </w:t>
      </w:r>
      <w:r w:rsidR="00B6498E" w:rsidRPr="00F76281">
        <w:rPr>
          <w:rFonts w:ascii="Helvetica" w:eastAsia="Times New Roman" w:hAnsi="Helvetica" w:cs="Helvetica"/>
          <w:sz w:val="24"/>
          <w:szCs w:val="24"/>
        </w:rPr>
        <w:br/>
        <w:t xml:space="preserve">Please note that </w:t>
      </w:r>
      <w:r>
        <w:rPr>
          <w:rFonts w:ascii="Helvetica" w:eastAsia="Times New Roman" w:hAnsi="Helvetica" w:cs="Helvetica"/>
          <w:sz w:val="24"/>
          <w:szCs w:val="24"/>
        </w:rPr>
        <w:t>all webina</w:t>
      </w:r>
      <w:bookmarkStart w:id="0" w:name="_GoBack"/>
      <w:bookmarkEnd w:id="0"/>
      <w:r>
        <w:rPr>
          <w:rFonts w:ascii="Helvetica" w:eastAsia="Times New Roman" w:hAnsi="Helvetica" w:cs="Helvetica"/>
          <w:sz w:val="24"/>
          <w:szCs w:val="24"/>
        </w:rPr>
        <w:t xml:space="preserve">rs will begin at 7pm. </w:t>
      </w:r>
      <w:r w:rsidR="00B6498E" w:rsidRPr="00F76281">
        <w:rPr>
          <w:rFonts w:ascii="Helvetica" w:eastAsia="Times New Roman" w:hAnsi="Helvetica" w:cs="Helvetica"/>
          <w:sz w:val="24"/>
          <w:szCs w:val="24"/>
        </w:rPr>
        <w:t>We hope you can join us for these webinars.</w:t>
      </w:r>
    </w:p>
    <w:sectPr w:rsidR="00795651" w:rsidRPr="00F76281" w:rsidSect="00B649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8E"/>
    <w:rsid w:val="00795651"/>
    <w:rsid w:val="00B6498E"/>
    <w:rsid w:val="00DF21A1"/>
    <w:rsid w:val="00F323D8"/>
    <w:rsid w:val="00F7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8CD0C"/>
  <w15:chartTrackingRefBased/>
  <w15:docId w15:val="{C8930AFC-9664-4EDC-A120-961FDF8C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1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809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8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57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95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77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59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924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642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90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22183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11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417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873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45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958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398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4534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421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9889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5683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4387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4054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64148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33616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hta.us16.list-manage.com/track/click?u=a62a746b86e6d5ed34ec722d4&amp;id=c30c6be4a9&amp;e=c564fbcff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Glenn</dc:creator>
  <cp:keywords/>
  <dc:description/>
  <cp:lastModifiedBy>DAVIES, Glenn</cp:lastModifiedBy>
  <cp:revision>2</cp:revision>
  <dcterms:created xsi:type="dcterms:W3CDTF">2018-08-08T23:30:00Z</dcterms:created>
  <dcterms:modified xsi:type="dcterms:W3CDTF">2018-08-09T04:19:00Z</dcterms:modified>
</cp:coreProperties>
</file>